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A9" w:rsidRPr="00B234A9" w:rsidRDefault="00B234A9" w:rsidP="00B23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B234A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B234A9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B234A9" w:rsidRPr="00B234A9" w:rsidRDefault="00B234A9" w:rsidP="00B23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>Август 2021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02.08.21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16:00-17:00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«</w:t>
      </w:r>
      <w:proofErr w:type="spellStart"/>
      <w:r w:rsidRPr="00B234A9">
        <w:rPr>
          <w:rFonts w:ascii="Times New Roman" w:hAnsi="Times New Roman" w:cs="Times New Roman"/>
          <w:b/>
        </w:rPr>
        <w:t>Буллинг</w:t>
      </w:r>
      <w:proofErr w:type="spellEnd"/>
      <w:r w:rsidRPr="00B234A9">
        <w:rPr>
          <w:rFonts w:ascii="Times New Roman" w:hAnsi="Times New Roman" w:cs="Times New Roman"/>
          <w:b/>
        </w:rPr>
        <w:t xml:space="preserve"> в интернете»:  как </w:t>
      </w:r>
      <w:proofErr w:type="gramStart"/>
      <w:r w:rsidRPr="00B234A9">
        <w:rPr>
          <w:rFonts w:ascii="Times New Roman" w:hAnsi="Times New Roman" w:cs="Times New Roman"/>
          <w:b/>
        </w:rPr>
        <w:t>быть</w:t>
      </w:r>
      <w:proofErr w:type="gramEnd"/>
      <w:r w:rsidRPr="00B234A9">
        <w:rPr>
          <w:rFonts w:ascii="Times New Roman" w:hAnsi="Times New Roman" w:cs="Times New Roman"/>
          <w:b/>
        </w:rPr>
        <w:t xml:space="preserve"> если столкнулся с </w:t>
      </w:r>
      <w:proofErr w:type="spellStart"/>
      <w:r w:rsidRPr="00B234A9">
        <w:rPr>
          <w:rFonts w:ascii="Times New Roman" w:hAnsi="Times New Roman" w:cs="Times New Roman"/>
          <w:b/>
        </w:rPr>
        <w:t>киберагрессией</w:t>
      </w:r>
      <w:proofErr w:type="spellEnd"/>
      <w:r w:rsidRPr="00B234A9">
        <w:rPr>
          <w:rFonts w:ascii="Times New Roman" w:hAnsi="Times New Roman" w:cs="Times New Roman"/>
          <w:b/>
        </w:rPr>
        <w:t xml:space="preserve"> и можно ли противостоять </w:t>
      </w:r>
      <w:proofErr w:type="spellStart"/>
      <w:r w:rsidRPr="00B234A9">
        <w:rPr>
          <w:rFonts w:ascii="Times New Roman" w:hAnsi="Times New Roman" w:cs="Times New Roman"/>
          <w:b/>
        </w:rPr>
        <w:t>кибербуллингу</w:t>
      </w:r>
      <w:proofErr w:type="spellEnd"/>
      <w:r w:rsidRPr="00B234A9">
        <w:rPr>
          <w:rFonts w:ascii="Times New Roman" w:hAnsi="Times New Roman" w:cs="Times New Roman"/>
          <w:b/>
        </w:rPr>
        <w:t>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Д.В. Захарова, психолог, </w:t>
      </w:r>
      <w:proofErr w:type="spellStart"/>
      <w:r w:rsidRPr="00B234A9">
        <w:rPr>
          <w:rFonts w:ascii="Times New Roman" w:hAnsi="Times New Roman" w:cs="Times New Roman"/>
        </w:rPr>
        <w:t>гештальт</w:t>
      </w:r>
      <w:proofErr w:type="spellEnd"/>
      <w:r w:rsidRPr="00B234A9">
        <w:rPr>
          <w:rFonts w:ascii="Times New Roman" w:hAnsi="Times New Roman" w:cs="Times New Roman"/>
        </w:rPr>
        <w:t>-терапевт, участница проектов НПСРДП «Перекрёсток плюс», выездных проектов «Поехали» и «Страна Троллей или нет».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https://uchitel.club/events/bulling-v-internete-kak-byt-esli-stolknulsya-s-kiberagressiei-i-mozno-li-protivostoyat-kiberbullingu/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03.08.21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B234A9">
        <w:rPr>
          <w:rFonts w:ascii="Times New Roman" w:hAnsi="Times New Roman" w:cs="Times New Roman"/>
          <w:b/>
        </w:rPr>
        <w:t>Мультитренажеры</w:t>
      </w:r>
      <w:proofErr w:type="spellEnd"/>
      <w:r w:rsidRPr="00B234A9">
        <w:rPr>
          <w:rFonts w:ascii="Times New Roman" w:hAnsi="Times New Roman" w:cs="Times New Roman"/>
          <w:b/>
        </w:rPr>
        <w:t xml:space="preserve"> для развития памяти, внимания, мышления, воображения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https://uchitel.club/events/multitrenazery-dlya-razvitiya-pamyati-vnimaniya-mysleniya-voobrazeniya/</w:t>
        </w:r>
      </w:hyperlink>
      <w:r w:rsidR="00B234A9">
        <w:rPr>
          <w:rFonts w:ascii="Times New Roman" w:hAnsi="Times New Roman" w:cs="Times New Roman"/>
        </w:rPr>
        <w:t xml:space="preserve"> </w:t>
      </w:r>
      <w:r w:rsidR="00B234A9" w:rsidRPr="00B234A9">
        <w:rPr>
          <w:rFonts w:ascii="Times New Roman" w:hAnsi="Times New Roman" w:cs="Times New Roman"/>
        </w:rPr>
        <w:t xml:space="preserve"> </w:t>
      </w:r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12:30-13:30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Функциональная грамотность. Готовимся к PISA-2022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https://uchitel.club/events/funkcionalnaya-gramotnost-gotovimsya-k-pisa-2022/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 xml:space="preserve">Готовимся к PISA-2022. </w:t>
      </w:r>
      <w:r>
        <w:rPr>
          <w:rFonts w:ascii="Times New Roman" w:hAnsi="Times New Roman" w:cs="Times New Roman"/>
          <w:b/>
        </w:rPr>
        <w:t xml:space="preserve">Читательская грамотность. </w:t>
      </w:r>
      <w:r w:rsidRPr="00B234A9">
        <w:rPr>
          <w:rFonts w:ascii="Times New Roman" w:hAnsi="Times New Roman" w:cs="Times New Roman"/>
          <w:b/>
        </w:rPr>
        <w:t>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https://uchitel.club/events/gotovimsya-k-pisa-2022-citatelskaya-gramotnost-metodiceskie-osnovy/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Школа исследователя. Масло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Внеурочная деятельность</w:t>
      </w:r>
      <w:r>
        <w:rPr>
          <w:rFonts w:ascii="Times New Roman" w:hAnsi="Times New Roman" w:cs="Times New Roman"/>
        </w:rPr>
        <w:t>, химия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О.Г. Плечова, </w:t>
      </w:r>
      <w:proofErr w:type="spellStart"/>
      <w:r w:rsidRPr="00B234A9">
        <w:rPr>
          <w:rFonts w:ascii="Times New Roman" w:hAnsi="Times New Roman" w:cs="Times New Roman"/>
        </w:rPr>
        <w:t>к.хим.н</w:t>
      </w:r>
      <w:proofErr w:type="spellEnd"/>
      <w:r w:rsidRPr="00B234A9">
        <w:rPr>
          <w:rFonts w:ascii="Times New Roman" w:hAnsi="Times New Roman" w:cs="Times New Roman"/>
        </w:rPr>
        <w:t>.,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https://uchitel.club/events/skola-issledovatelya-maslo/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05.08.21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Полезные ресурсы для работы с одаренными детьми на уроках математики и во внеурочное время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Математика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https://uchitel.club/events/poleznye-resursy-dlya-raboty-s-odarennymi-detmi-na-urokax-matematiki-i-vo-vneurocnoe-vremya/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lastRenderedPageBreak/>
        <w:t>05.08.21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Зачем ребенку трудности?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https://uchitel.club/events/zacem-rebyonku-trudnosti/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06.08.21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Готовимся к PISA-2022. Читательская грамотность. 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https://uchitel.club/events/gotovimsya-k-pisa-2022-citatelskaya-gramotnost-resenie-zadac/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09.08.21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Готовимся к PISA-2022. Естественно-научная грамотность. 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Функциональная грамотность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https://uchitel.club/events/gotovimsya-k-pisa-2022-estestvenno-naucnaya-gramotnost-metodiceskie-osnovy/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09.08.21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 xml:space="preserve">Малыш приходит в детский сад: как помочь ребенку адаптироваться в новой среде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B234A9" w:rsidRPr="000951C2">
          <w:rPr>
            <w:rStyle w:val="a3"/>
            <w:rFonts w:ascii="Times New Roman" w:hAnsi="Times New Roman" w:cs="Times New Roman"/>
          </w:rPr>
          <w:t>https://uchitel.club/events/malys-prixodit-v-detskii-sad-kak-pomoc-rebenku-adaptirovatsya-v-novoi-srede/</w:t>
        </w:r>
      </w:hyperlink>
      <w:r w:rsidR="00B234A9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09.08.21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Снова в школу.  Как помочь ребенку с уроками русского языка?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О.Ю. Самсонова,  методист-эксперт 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https://uchitel.club/events/dialogi-s-roditelyami-snova-v-skolu-kak-pomoc-rebenku-s-urokami-russkogo-yazyka/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Учимся для жизни – ценностные ориентиры процесса обучения на современном этапе развития российского образования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Окружающий мир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О.Т. </w:t>
      </w:r>
      <w:proofErr w:type="spellStart"/>
      <w:r w:rsidRPr="00B234A9">
        <w:rPr>
          <w:rFonts w:ascii="Times New Roman" w:hAnsi="Times New Roman" w:cs="Times New Roman"/>
        </w:rPr>
        <w:t>Поглазова</w:t>
      </w:r>
      <w:proofErr w:type="spellEnd"/>
      <w:r w:rsidRPr="00B234A9">
        <w:rPr>
          <w:rFonts w:ascii="Times New Roman" w:hAnsi="Times New Roman" w:cs="Times New Roman"/>
        </w:rPr>
        <w:t xml:space="preserve">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доцент, лауреат премии Н.К. Крупской, автор УМК «Окружающий мир» образовательной системы «Гармония»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https://uchitel.club/events/ucimsya-dlya-zizni-cennostnye-orientiry-processa-obuceniya-na-sovremennom-etape-razvitiya-rossiiskogo-obrazovaniya/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PISA-2022. Естественно-научная грамотность. 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 w:rsidR="00DF5E1D"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https://uchitel.club/events/gotovimsya-k-pisa-2022-estestvenno-naucnaya-gramotnost-resenie-zadac/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Бабушка моего приятеля, или</w:t>
      </w:r>
      <w:proofErr w:type="gramStart"/>
      <w:r w:rsidRPr="00DF5E1D">
        <w:rPr>
          <w:rFonts w:ascii="Times New Roman" w:hAnsi="Times New Roman" w:cs="Times New Roman"/>
          <w:b/>
        </w:rPr>
        <w:t xml:space="preserve"> О</w:t>
      </w:r>
      <w:proofErr w:type="gramEnd"/>
      <w:r w:rsidRPr="00DF5E1D">
        <w:rPr>
          <w:rFonts w:ascii="Times New Roman" w:hAnsi="Times New Roman" w:cs="Times New Roman"/>
          <w:b/>
        </w:rPr>
        <w:t xml:space="preserve"> способах воспитания на уроках русского языка и литературы 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  <w:r w:rsidR="00DF5E1D">
        <w:rPr>
          <w:rFonts w:ascii="Times New Roman" w:hAnsi="Times New Roman" w:cs="Times New Roman"/>
        </w:rPr>
        <w:t>, литература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https://uchitel.club/events/babuska-moego-priyatelya-ili-o-sposobax-vospitaniya-na-urokax-russkogo-yazyka-i-literatury/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Опыты, эксперименты и наблюдения в начальной школе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Окружающий мир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О.Ю. Самсонова,  методист-эксперт 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9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https://uchitel.club/events/opyty-eksperimenty-i-nablyudeniya-v-nacalnoi-skole/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PISA-2022. Математическая грамотность. 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0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https://uchitel.club/events/gotovimsya-k-pisa-2022-matematiceskaya-gramotnost-metodiceskie-osnovy/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Как научить ребенка мыслить и рассуждать?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Т.Н. Ерофеева, методист издательства «Детская литература»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1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https://uchitel.club/events/kak-naucit-rebenka-myslit-i-rassuzdat/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Задачный подход в образовании – дидактическая основа формирования функциональной грамотности у школьников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Технология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Н.М. Конышева, </w:t>
      </w:r>
      <w:proofErr w:type="spellStart"/>
      <w:r w:rsidRPr="00B234A9">
        <w:rPr>
          <w:rFonts w:ascii="Times New Roman" w:hAnsi="Times New Roman" w:cs="Times New Roman"/>
        </w:rPr>
        <w:t>д.пед.н</w:t>
      </w:r>
      <w:proofErr w:type="spellEnd"/>
      <w:r w:rsidRPr="00B234A9">
        <w:rPr>
          <w:rFonts w:ascii="Times New Roman" w:hAnsi="Times New Roman" w:cs="Times New Roman"/>
        </w:rPr>
        <w:t xml:space="preserve">., профессор, лауреат Премии Правительства РФ, автор УМК по технологии, дидактических пособий и методической литературы для дошкольного образования 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2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https://uchitel.club/events/zadacnyi-podxod-v-obrazovanii-didakticeskaya-osnova-formirovaniya-funkcionalnoi-gramotnosti-u-skolnikov/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Готовимся к PISA-2022. Математическая грамотность. </w:t>
      </w:r>
      <w:r w:rsidR="00B234A9" w:rsidRPr="00DF5E1D">
        <w:rPr>
          <w:rFonts w:ascii="Times New Roman" w:hAnsi="Times New Roman" w:cs="Times New Roman"/>
          <w:b/>
        </w:rPr>
        <w:t>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3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https://uchitel.club/events/gotovimsya-k-pisa-2022-matematiceskaya-gramotnost-resenie-zadac/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Создаем рабочую программу к УМК «Классическая география»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География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И.Л. Солодова,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4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https://uchitel.club/events/rabocie-programmy-k-umk-klassiceskaya-geografiya/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DF5E1D">
        <w:rPr>
          <w:rFonts w:ascii="Times New Roman" w:hAnsi="Times New Roman" w:cs="Times New Roman"/>
          <w:b/>
        </w:rPr>
        <w:t>Саморазрушающее</w:t>
      </w:r>
      <w:proofErr w:type="spellEnd"/>
      <w:r w:rsidRPr="00DF5E1D">
        <w:rPr>
          <w:rFonts w:ascii="Times New Roman" w:hAnsi="Times New Roman" w:cs="Times New Roman"/>
          <w:b/>
        </w:rPr>
        <w:t xml:space="preserve"> поведение у подростков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О.Г. Плечова, </w:t>
      </w:r>
      <w:proofErr w:type="spellStart"/>
      <w:r w:rsidRPr="00B234A9">
        <w:rPr>
          <w:rFonts w:ascii="Times New Roman" w:hAnsi="Times New Roman" w:cs="Times New Roman"/>
        </w:rPr>
        <w:t>к</w:t>
      </w:r>
      <w:proofErr w:type="gramStart"/>
      <w:r w:rsidRPr="00B234A9">
        <w:rPr>
          <w:rFonts w:ascii="Times New Roman" w:hAnsi="Times New Roman" w:cs="Times New Roman"/>
        </w:rPr>
        <w:t>.х</w:t>
      </w:r>
      <w:proofErr w:type="gramEnd"/>
      <w:r w:rsidRPr="00B234A9">
        <w:rPr>
          <w:rFonts w:ascii="Times New Roman" w:hAnsi="Times New Roman" w:cs="Times New Roman"/>
        </w:rPr>
        <w:t>им.наук</w:t>
      </w:r>
      <w:proofErr w:type="spellEnd"/>
      <w:r w:rsidRPr="00B234A9">
        <w:rPr>
          <w:rFonts w:ascii="Times New Roman" w:hAnsi="Times New Roman" w:cs="Times New Roman"/>
        </w:rPr>
        <w:t>, ведущий методист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5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https://uchitel.club/events/samorazrusayushhee-povedenie-u-podrostkov/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новому учебному году: тренируемся в правописании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О.В. Зубаирова, методист -эксперт ГК «Просвещение»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6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https://uchitel.club/events/gotovimsya-k-novomu-ucebnomu-godu-treniruemsya-v-pravopisanii/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13.08.21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Готовимся к PISA-2022. </w:t>
      </w:r>
      <w:r w:rsidR="00B234A9" w:rsidRPr="00DF5E1D">
        <w:rPr>
          <w:rFonts w:ascii="Times New Roman" w:hAnsi="Times New Roman" w:cs="Times New Roman"/>
          <w:b/>
        </w:rPr>
        <w:t>Подводим итоги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 w:rsidR="00DF5E1D"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7" w:history="1">
        <w:r w:rsidR="00DF5E1D" w:rsidRPr="000951C2">
          <w:rPr>
            <w:rStyle w:val="a3"/>
            <w:rFonts w:ascii="Times New Roman" w:hAnsi="Times New Roman" w:cs="Times New Roman"/>
          </w:rPr>
          <w:t>https://uchitel.club/events/gotovimsya-k-pisa-2022-podvodim-itogi/</w:t>
        </w:r>
      </w:hyperlink>
      <w:r w:rsidR="00DF5E1D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E0FD2" w:rsidRPr="00B234A9" w:rsidRDefault="00CB48F7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E0FD2" w:rsidRPr="00B2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A9"/>
    <w:rsid w:val="00251BAB"/>
    <w:rsid w:val="007C006E"/>
    <w:rsid w:val="00B234A9"/>
    <w:rsid w:val="00CB48F7"/>
    <w:rsid w:val="00D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gotovimsya-k-pisa-2022-citatelskaya-gramotnost-metodiceskie-osnovy/" TargetMode="External"/><Relationship Id="rId13" Type="http://schemas.openxmlformats.org/officeDocument/2006/relationships/hyperlink" Target="https://uchitel.club/events/gotovimsya-k-pisa-2022-estestvenno-naucnaya-gramotnost-metodiceskie-osnovy/" TargetMode="External"/><Relationship Id="rId18" Type="http://schemas.openxmlformats.org/officeDocument/2006/relationships/hyperlink" Target="https://uchitel.club/events/babuska-moego-priyatelya-ili-o-sposobax-vospitaniya-na-urokax-russkogo-yazyka-i-literatury/" TargetMode="External"/><Relationship Id="rId26" Type="http://schemas.openxmlformats.org/officeDocument/2006/relationships/hyperlink" Target="https://uchitel.club/events/gotovimsya-k-novomu-ucebnomu-godu-treniruemsya-v-pravopis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kak-naucit-rebenka-myslit-i-rassuzdat/" TargetMode="External"/><Relationship Id="rId7" Type="http://schemas.openxmlformats.org/officeDocument/2006/relationships/hyperlink" Target="https://uchitel.club/events/funkcionalnaya-gramotnost-gotovimsya-k-pisa-2022/" TargetMode="External"/><Relationship Id="rId12" Type="http://schemas.openxmlformats.org/officeDocument/2006/relationships/hyperlink" Target="https://uchitel.club/events/gotovimsya-k-pisa-2022-citatelskaya-gramotnost-resenie-zadac/" TargetMode="External"/><Relationship Id="rId17" Type="http://schemas.openxmlformats.org/officeDocument/2006/relationships/hyperlink" Target="https://uchitel.club/events/gotovimsya-k-pisa-2022-estestvenno-naucnaya-gramotnost-resenie-zadac/" TargetMode="External"/><Relationship Id="rId25" Type="http://schemas.openxmlformats.org/officeDocument/2006/relationships/hyperlink" Target="https://uchitel.club/events/samorazrusayushhee-povedenie-u-podrostko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ucimsya-dlya-zizni-cennostnye-orientiry-processa-obuceniya-na-sovremennom-etape-razvitiya-rossiiskogo-obrazovaniya/" TargetMode="External"/><Relationship Id="rId20" Type="http://schemas.openxmlformats.org/officeDocument/2006/relationships/hyperlink" Target="https://uchitel.club/events/gotovimsya-k-pisa-2022-matematiceskaya-gramotnost-metodiceskie-osnov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multitrenazery-dlya-razvitiya-pamyati-vnimaniya-mysleniya-voobrazeniya/" TargetMode="External"/><Relationship Id="rId11" Type="http://schemas.openxmlformats.org/officeDocument/2006/relationships/hyperlink" Target="https://uchitel.club/events/zacem-rebyonku-trudnosti/" TargetMode="External"/><Relationship Id="rId24" Type="http://schemas.openxmlformats.org/officeDocument/2006/relationships/hyperlink" Target="https://uchitel.club/events/rabocie-programmy-k-umk-klassiceskaya-geografiya/" TargetMode="External"/><Relationship Id="rId5" Type="http://schemas.openxmlformats.org/officeDocument/2006/relationships/hyperlink" Target="https://uchitel.club/events/bulling-v-internete-kak-byt-esli-stolknulsya-s-kiberagressiei-i-mozno-li-protivostoyat-kiberbullingu/" TargetMode="External"/><Relationship Id="rId15" Type="http://schemas.openxmlformats.org/officeDocument/2006/relationships/hyperlink" Target="https://uchitel.club/events/dialogi-s-roditelyami-snova-v-skolu-kak-pomoc-rebenku-s-urokami-russkogo-yazyka/" TargetMode="External"/><Relationship Id="rId23" Type="http://schemas.openxmlformats.org/officeDocument/2006/relationships/hyperlink" Target="https://uchitel.club/events/gotovimsya-k-pisa-2022-matematiceskaya-gramotnost-resenie-zada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tel.club/events/poleznye-resursy-dlya-raboty-s-odarennymi-detmi-na-urokax-matematiki-i-vo-vneurocnoe-vremya/" TargetMode="External"/><Relationship Id="rId19" Type="http://schemas.openxmlformats.org/officeDocument/2006/relationships/hyperlink" Target="https://uchitel.club/events/opyty-eksperimenty-i-nablyudeniya-v-nacalnoi-s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skola-issledovatelya-maslo/" TargetMode="External"/><Relationship Id="rId14" Type="http://schemas.openxmlformats.org/officeDocument/2006/relationships/hyperlink" Target="https://uchitel.club/events/malys-prixodit-v-detskii-sad-kak-pomoc-rebenku-adaptirovatsya-v-novoi-srede/" TargetMode="External"/><Relationship Id="rId22" Type="http://schemas.openxmlformats.org/officeDocument/2006/relationships/hyperlink" Target="https://uchitel.club/events/zadacnyi-podxod-v-obrazovanii-didakticeskaya-osnova-formirovaniya-funkcionalnoi-gramotnosti-u-skolnikov/" TargetMode="External"/><Relationship Id="rId27" Type="http://schemas.openxmlformats.org/officeDocument/2006/relationships/hyperlink" Target="https://uchitel.club/events/gotovimsya-k-pisa-2022-podvodim-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2021-07-30T12:12:00Z</dcterms:created>
  <dcterms:modified xsi:type="dcterms:W3CDTF">2021-07-30T12:12:00Z</dcterms:modified>
</cp:coreProperties>
</file>